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27A03AFA"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543A03">
        <w:rPr>
          <w:b/>
          <w:noProof/>
          <w:sz w:val="24"/>
        </w:rPr>
        <w:t>-e</w:t>
      </w:r>
      <w:r w:rsidRPr="000147EF">
        <w:rPr>
          <w:b/>
          <w:i/>
          <w:noProof/>
          <w:sz w:val="28"/>
        </w:rPr>
        <w:tab/>
      </w:r>
      <w:r w:rsidR="00722C12" w:rsidRPr="000147EF">
        <w:rPr>
          <w:b/>
          <w:i/>
          <w:noProof/>
          <w:sz w:val="28"/>
        </w:rPr>
        <w:t>S2-2</w:t>
      </w:r>
      <w:r w:rsidR="00662133">
        <w:rPr>
          <w:b/>
          <w:i/>
          <w:noProof/>
          <w:sz w:val="28"/>
        </w:rPr>
        <w:t>3</w:t>
      </w:r>
      <w:r w:rsidR="00E9775B">
        <w:rPr>
          <w:b/>
          <w:i/>
          <w:noProof/>
          <w:sz w:val="28"/>
        </w:rPr>
        <w:t>0</w:t>
      </w:r>
      <w:r w:rsidR="00543A03">
        <w:rPr>
          <w:b/>
          <w:i/>
          <w:noProof/>
          <w:sz w:val="28"/>
        </w:rPr>
        <w:t>4756</w:t>
      </w:r>
      <w:ins w:id="0" w:author="xiaobo1" w:date="2023-04-18T10:34:00Z">
        <w:r w:rsidR="00883C3C">
          <w:rPr>
            <w:b/>
            <w:i/>
            <w:noProof/>
            <w:sz w:val="28"/>
          </w:rPr>
          <w:t>r02</w:t>
        </w:r>
      </w:ins>
      <w:bookmarkStart w:id="1" w:name="_GoBack"/>
      <w:bookmarkEnd w:id="1"/>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xml:space="preserve">, </w:t>
      </w:r>
      <w:proofErr w:type="spellStart"/>
      <w:r w:rsidR="008339D3" w:rsidRPr="00CA630A">
        <w:rPr>
          <w:rFonts w:eastAsia="Arial Unicode MS" w:cs="Arial"/>
          <w:b/>
          <w:bCs/>
          <w:sz w:val="24"/>
        </w:rPr>
        <w:t>Elbonia</w:t>
      </w:r>
      <w:proofErr w:type="spellEnd"/>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566DE34" w:rsidR="001E41F3" w:rsidRPr="000147EF" w:rsidRDefault="00543A03" w:rsidP="00A55133">
            <w:pPr>
              <w:pStyle w:val="CRCoverPage"/>
              <w:spacing w:after="0"/>
              <w:jc w:val="center"/>
              <w:rPr>
                <w:noProof/>
              </w:rPr>
            </w:pPr>
            <w:r>
              <w:rPr>
                <w:b/>
                <w:noProof/>
                <w:sz w:val="28"/>
                <w:lang w:eastAsia="zh-CN"/>
              </w:rPr>
              <w:t>0783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58E70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D44F538" w:rsidR="001E41F3" w:rsidRPr="000147EF" w:rsidRDefault="00015987" w:rsidP="0004506A">
            <w:pPr>
              <w:pStyle w:val="CRCoverPage"/>
              <w:spacing w:after="0"/>
              <w:rPr>
                <w:noProof/>
              </w:rPr>
            </w:pPr>
            <w:r w:rsidRPr="00015987">
              <w:t>KI#1 Adding the number of inferences for calculating global accuracy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4569A0E" w:rsidR="001E41F3" w:rsidRPr="000147EF" w:rsidRDefault="00E9775B" w:rsidP="00CC1B43">
            <w:pPr>
              <w:rPr>
                <w:noProof/>
                <w:lang w:val="en-US"/>
              </w:rPr>
            </w:pPr>
            <w:r>
              <w:rPr>
                <w:rFonts w:ascii="Arial" w:hAnsi="Arial"/>
                <w:noProof/>
              </w:rPr>
              <w:t xml:space="preserve">vivo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D017B79" w:rsidR="001E41F3" w:rsidRDefault="007345A8">
            <w:pPr>
              <w:pStyle w:val="CRCoverPage"/>
              <w:spacing w:after="0"/>
              <w:ind w:left="100"/>
              <w:rPr>
                <w:noProof/>
              </w:rPr>
            </w:pPr>
            <w:r w:rsidRPr="000147EF">
              <w:t>202</w:t>
            </w:r>
            <w:r w:rsidR="00AB15BD">
              <w:t>3</w:t>
            </w:r>
            <w:r w:rsidRPr="000147EF">
              <w:t>-</w:t>
            </w:r>
            <w:r w:rsidR="00AB15BD">
              <w:t>0</w:t>
            </w:r>
            <w:r w:rsidR="00E9775B">
              <w:t>4</w:t>
            </w:r>
            <w:r w:rsidR="004B0410">
              <w:t>-</w:t>
            </w:r>
            <w:r w:rsidR="00E9775B">
              <w:t>0</w:t>
            </w:r>
            <w:r w:rsidR="00050337">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E99E9" w14:textId="65A370F4" w:rsidR="00A17E65" w:rsidRDefault="002750E9" w:rsidP="00FB77F2">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s discussed in S2-230</w:t>
            </w:r>
            <w:r w:rsidR="000A2C77">
              <w:rPr>
                <w:rFonts w:ascii="Arial" w:hAnsi="Arial" w:cs="Arial"/>
                <w:lang w:val="en-US" w:eastAsia="zh-CN"/>
              </w:rPr>
              <w:t>4754</w:t>
            </w:r>
            <w:r>
              <w:rPr>
                <w:rFonts w:ascii="Arial" w:hAnsi="Arial" w:cs="Arial"/>
                <w:lang w:val="en-US" w:eastAsia="zh-CN"/>
              </w:rPr>
              <w:t>, this CR propose</w:t>
            </w:r>
            <w:r w:rsidR="00015987">
              <w:rPr>
                <w:rFonts w:ascii="Arial" w:hAnsi="Arial" w:cs="Arial"/>
                <w:lang w:val="en-US" w:eastAsia="zh-CN"/>
              </w:rPr>
              <w:t>s</w:t>
            </w:r>
            <w:r>
              <w:rPr>
                <w:rFonts w:ascii="Arial" w:hAnsi="Arial" w:cs="Arial"/>
                <w:lang w:val="en-US" w:eastAsia="zh-CN"/>
              </w:rPr>
              <w:t xml:space="preserve"> to </w:t>
            </w:r>
            <w:r w:rsidR="00015987">
              <w:rPr>
                <w:rFonts w:ascii="Arial" w:hAnsi="Arial" w:cs="Arial"/>
                <w:lang w:val="en-US" w:eastAsia="zh-CN"/>
              </w:rPr>
              <w:t xml:space="preserve">add the number of inferences </w:t>
            </w:r>
            <w:r w:rsidR="007C1B94">
              <w:rPr>
                <w:rFonts w:ascii="Arial" w:hAnsi="Arial" w:cs="Arial"/>
                <w:lang w:val="en-US" w:eastAsia="zh-CN"/>
              </w:rPr>
              <w:t>f</w:t>
            </w:r>
            <w:r w:rsidR="00EB05AD">
              <w:rPr>
                <w:rFonts w:ascii="Arial" w:hAnsi="Arial" w:cs="Arial"/>
                <w:lang w:val="en-US" w:eastAsia="zh-CN"/>
              </w:rPr>
              <w:t xml:space="preserve">or MTLF to calculate the global accuracy. </w:t>
            </w:r>
          </w:p>
          <w:p w14:paraId="29607C4C" w14:textId="77777777" w:rsidR="00EB05AD" w:rsidRPr="00D54BA4" w:rsidRDefault="00EB05AD" w:rsidP="00895AFA">
            <w:pPr>
              <w:pStyle w:val="CRCoverPage"/>
              <w:spacing w:after="0"/>
            </w:pPr>
            <w:r>
              <w:rPr>
                <w:lang w:eastAsia="zh-CN"/>
              </w:rPr>
              <w:t xml:space="preserve">if </w:t>
            </w:r>
            <w:r>
              <w:rPr>
                <w:lang w:val="en-US" w:eastAsia="zh-CN"/>
              </w:rPr>
              <w:t xml:space="preserve">the number of </w:t>
            </w:r>
            <w:r w:rsidRPr="00DE64A6">
              <w:rPr>
                <w:lang w:val="en-US" w:eastAsia="zh-CN"/>
              </w:rPr>
              <w:t xml:space="preserve">inferences </w:t>
            </w:r>
            <w:r>
              <w:rPr>
                <w:lang w:val="en-US" w:eastAsia="zh-CN"/>
              </w:rPr>
              <w:t xml:space="preserve">is provided by multiple NWDAFs containing </w:t>
            </w:r>
            <w:proofErr w:type="spellStart"/>
            <w:r>
              <w:rPr>
                <w:lang w:val="en-US" w:eastAsia="zh-CN"/>
              </w:rPr>
              <w:t>AnLF</w:t>
            </w:r>
            <w:proofErr w:type="spellEnd"/>
            <w:r>
              <w:rPr>
                <w:lang w:val="en-US" w:eastAsia="zh-CN"/>
              </w:rPr>
              <w:t xml:space="preserve">, the NWDAF containing MTLF can use them to </w:t>
            </w:r>
            <w:r w:rsidRPr="006C46CD">
              <w:t>calculate a global accuracy</w:t>
            </w:r>
            <w:r>
              <w:t>, such as:</w:t>
            </w:r>
          </w:p>
          <w:p w14:paraId="758D47F2" w14:textId="57CD13FD" w:rsidR="00EB05AD" w:rsidRDefault="00EB05AD" w:rsidP="00EB05AD">
            <w:pPr>
              <w:pStyle w:val="CRCoverPage"/>
              <w:spacing w:after="0"/>
              <w:ind w:left="100" w:firstLineChars="550" w:firstLine="1100"/>
            </w:pPr>
            <m:oMath>
              <m:r>
                <m:rPr>
                  <m:sty m:val="p"/>
                </m:rPr>
                <w:rPr>
                  <w:rFonts w:ascii="Cambria Math" w:eastAsia="楷体_GB2312" w:hAnsi="Cambria Math"/>
                  <w:szCs w:val="24"/>
                </w:rPr>
                <m:t xml:space="preserve"> global a</m:t>
              </m:r>
              <m:r>
                <m:rPr>
                  <m:sty m:val="p"/>
                </m:rPr>
                <w:rPr>
                  <w:rFonts w:ascii="Cambria Math" w:eastAsia="楷体_GB2312" w:hAnsi="Cambria Math" w:hint="eastAsia"/>
                  <w:szCs w:val="24"/>
                </w:rPr>
                <m:t>ccuracy=</m:t>
              </m:r>
              <m:f>
                <m:fPr>
                  <m:ctrlPr>
                    <w:rPr>
                      <w:rFonts w:ascii="Cambria Math" w:eastAsia="楷体_GB2312" w:hAnsi="Cambria Math"/>
                      <w:szCs w:val="24"/>
                    </w:rPr>
                  </m:ctrlPr>
                </m:fPr>
                <m:num>
                  <m:nary>
                    <m:naryPr>
                      <m:chr m:val="∑"/>
                      <m:limLoc m:val="undOvr"/>
                      <m:ctrlPr>
                        <w:rPr>
                          <w:rFonts w:ascii="Cambria Math" w:eastAsia="楷体_GB2312" w:hAnsi="Cambria Math"/>
                          <w:i/>
                          <w:szCs w:val="24"/>
                        </w:rPr>
                      </m:ctrlPr>
                    </m:naryPr>
                    <m:sub>
                      <m:r>
                        <w:rPr>
                          <w:rFonts w:ascii="Cambria Math" w:eastAsia="楷体_GB2312" w:hAnsi="Cambria Math" w:hint="eastAsia"/>
                          <w:szCs w:val="24"/>
                        </w:rPr>
                        <m:t>i</m:t>
                      </m:r>
                      <m:r>
                        <w:rPr>
                          <w:rFonts w:ascii="Cambria Math" w:eastAsia="楷体_GB2312" w:hAnsi="Cambria Math"/>
                          <w:szCs w:val="24"/>
                        </w:rPr>
                        <m:t>=1</m:t>
                      </m:r>
                    </m:sub>
                    <m:sup>
                      <m:r>
                        <w:rPr>
                          <w:rFonts w:ascii="Cambria Math" w:eastAsia="楷体_GB2312" w:hAnsi="Cambria Math"/>
                          <w:szCs w:val="24"/>
                        </w:rPr>
                        <m:t>N</m:t>
                      </m:r>
                    </m:sup>
                    <m:e>
                      <m:r>
                        <w:rPr>
                          <w:rFonts w:ascii="Cambria Math" w:eastAsia="楷体_GB2312" w:hAnsi="Cambria Math"/>
                          <w:szCs w:val="24"/>
                        </w:rPr>
                        <m:t>(</m:t>
                      </m:r>
                      <m:r>
                        <w:rPr>
                          <w:rFonts w:ascii="Cambria Math" w:eastAsia="楷体_GB2312" w:hAnsi="Cambria Math" w:hint="eastAsia"/>
                          <w:szCs w:val="24"/>
                        </w:rPr>
                        <m:t>N</m:t>
                      </m:r>
                      <m:sSub>
                        <m:sSubPr>
                          <m:ctrlPr>
                            <w:rPr>
                              <w:rFonts w:ascii="Cambria Math" w:eastAsia="楷体_GB2312" w:hAnsi="Cambria Math"/>
                              <w:i/>
                              <w:szCs w:val="24"/>
                            </w:rPr>
                          </m:ctrlPr>
                        </m:sSubPr>
                        <m:e>
                          <m:r>
                            <w:rPr>
                              <w:rFonts w:ascii="Cambria Math" w:eastAsia="楷体_GB2312" w:hAnsi="Cambria Math" w:hint="eastAsia"/>
                              <w:szCs w:val="24"/>
                            </w:rPr>
                            <m:t>um</m:t>
                          </m:r>
                        </m:e>
                        <m:sub>
                          <m:r>
                            <w:rPr>
                              <w:rFonts w:ascii="Cambria Math" w:eastAsia="楷体_GB2312" w:hAnsi="Cambria Math"/>
                              <w:szCs w:val="24"/>
                            </w:rPr>
                            <m:t>i</m:t>
                          </m:r>
                        </m:sub>
                      </m:sSub>
                      <m:r>
                        <w:rPr>
                          <w:rFonts w:ascii="Cambria Math" w:eastAsia="MS Gothic" w:hAnsi="Cambria Math" w:cs="MS Gothic" w:hint="eastAsia"/>
                          <w:szCs w:val="24"/>
                        </w:rPr>
                        <m:t>*</m:t>
                      </m:r>
                      <m:sSub>
                        <m:sSubPr>
                          <m:ctrlPr>
                            <w:rPr>
                              <w:rFonts w:ascii="Cambria Math" w:eastAsia="楷体_GB2312" w:hAnsi="Cambria Math"/>
                              <w:i/>
                              <w:szCs w:val="24"/>
                            </w:rPr>
                          </m:ctrlPr>
                        </m:sSubPr>
                        <m:e>
                          <m:r>
                            <w:rPr>
                              <w:rFonts w:ascii="Cambria Math" w:eastAsia="楷体_GB2312" w:hAnsi="Cambria Math" w:hint="eastAsia"/>
                              <w:szCs w:val="24"/>
                            </w:rPr>
                            <m:t>Accuracy</m:t>
                          </m:r>
                        </m:e>
                        <m:sub>
                          <m:r>
                            <w:rPr>
                              <w:rFonts w:ascii="Cambria Math" w:eastAsia="楷体_GB2312" w:hAnsi="Cambria Math"/>
                              <w:szCs w:val="24"/>
                            </w:rPr>
                            <m:t>i</m:t>
                          </m:r>
                        </m:sub>
                      </m:sSub>
                      <m:r>
                        <w:rPr>
                          <w:rFonts w:ascii="Cambria Math" w:eastAsia="楷体_GB2312" w:hAnsi="Cambria Math"/>
                          <w:szCs w:val="24"/>
                        </w:rPr>
                        <m:t>)</m:t>
                      </m:r>
                    </m:e>
                  </m:nary>
                </m:num>
                <m:den>
                  <m:nary>
                    <m:naryPr>
                      <m:chr m:val="∑"/>
                      <m:limLoc m:val="undOvr"/>
                      <m:ctrlPr>
                        <w:rPr>
                          <w:rFonts w:ascii="Cambria Math" w:eastAsia="楷体_GB2312" w:hAnsi="Cambria Math"/>
                          <w:i/>
                          <w:szCs w:val="24"/>
                        </w:rPr>
                      </m:ctrlPr>
                    </m:naryPr>
                    <m:sub>
                      <m:r>
                        <w:rPr>
                          <w:rFonts w:ascii="Cambria Math" w:eastAsia="楷体_GB2312" w:hAnsi="Cambria Math" w:hint="eastAsia"/>
                          <w:szCs w:val="24"/>
                        </w:rPr>
                        <m:t>i</m:t>
                      </m:r>
                      <m:r>
                        <w:rPr>
                          <w:rFonts w:ascii="Cambria Math" w:eastAsia="楷体_GB2312" w:hAnsi="Cambria Math"/>
                          <w:szCs w:val="24"/>
                        </w:rPr>
                        <m:t>=1</m:t>
                      </m:r>
                    </m:sub>
                    <m:sup>
                      <m:r>
                        <w:rPr>
                          <w:rFonts w:ascii="Cambria Math" w:eastAsia="楷体_GB2312" w:hAnsi="Cambria Math"/>
                          <w:szCs w:val="24"/>
                        </w:rPr>
                        <m:t>N</m:t>
                      </m:r>
                    </m:sup>
                    <m:e>
                      <m:r>
                        <w:rPr>
                          <w:rFonts w:ascii="Cambria Math" w:eastAsia="楷体_GB2312" w:hAnsi="Cambria Math" w:hint="eastAsia"/>
                          <w:szCs w:val="24"/>
                        </w:rPr>
                        <m:t>N</m:t>
                      </m:r>
                      <m:sSub>
                        <m:sSubPr>
                          <m:ctrlPr>
                            <w:rPr>
                              <w:rFonts w:ascii="Cambria Math" w:eastAsia="楷体_GB2312" w:hAnsi="Cambria Math"/>
                              <w:i/>
                              <w:szCs w:val="24"/>
                            </w:rPr>
                          </m:ctrlPr>
                        </m:sSubPr>
                        <m:e>
                          <m:r>
                            <w:rPr>
                              <w:rFonts w:ascii="Cambria Math" w:eastAsia="楷体_GB2312" w:hAnsi="Cambria Math" w:hint="eastAsia"/>
                              <w:szCs w:val="24"/>
                            </w:rPr>
                            <m:t>um</m:t>
                          </m:r>
                        </m:e>
                        <m:sub>
                          <m:r>
                            <w:rPr>
                              <w:rFonts w:ascii="Cambria Math" w:eastAsia="楷体_GB2312" w:hAnsi="Cambria Math"/>
                              <w:szCs w:val="24"/>
                            </w:rPr>
                            <m:t>i</m:t>
                          </m:r>
                        </m:sub>
                      </m:sSub>
                    </m:e>
                  </m:nary>
                </m:den>
              </m:f>
            </m:oMath>
            <w:r>
              <w:t xml:space="preserve"> </w:t>
            </w:r>
          </w:p>
          <w:p w14:paraId="480E1509" w14:textId="77777777" w:rsidR="00EB05AD" w:rsidRDefault="00EB05AD" w:rsidP="00EB05AD">
            <w:pPr>
              <w:pStyle w:val="CRCoverPage"/>
              <w:spacing w:after="0"/>
              <w:rPr>
                <w:lang w:val="sv-SE"/>
              </w:rPr>
            </w:pPr>
            <w:r>
              <w:t xml:space="preserve">The </w:t>
            </w:r>
            <w:r>
              <w:rPr>
                <w:lang w:val="en-US" w:eastAsia="zh-CN"/>
              </w:rPr>
              <w:t>NWDAF containing MTLF can</w:t>
            </w:r>
            <w:r>
              <w:t xml:space="preserve"> use this global accuracy to determine if the ML model is degraded. </w:t>
            </w:r>
          </w:p>
          <w:p w14:paraId="708AA7DE" w14:textId="646BC76D" w:rsidR="00EB05AD" w:rsidRPr="00895AFA" w:rsidRDefault="00EB05AD" w:rsidP="00FB77F2">
            <w:pPr>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B60540" w:rsidR="001D02C5" w:rsidRPr="00122831" w:rsidRDefault="00122831" w:rsidP="00122831">
            <w:pPr>
              <w:rPr>
                <w:rFonts w:ascii="Arial" w:hAnsi="Arial" w:cs="Arial"/>
              </w:rPr>
            </w:pPr>
            <w:r>
              <w:rPr>
                <w:rFonts w:ascii="Arial" w:hAnsi="Arial" w:cs="Arial"/>
                <w:lang w:val="en-US" w:eastAsia="zh-CN"/>
              </w:rPr>
              <w:t>Add the number of inferences in step 5</w:t>
            </w:r>
            <w:r w:rsidR="001D02C5" w:rsidRPr="006A7AFD">
              <w:t xml:space="preserve"> in </w:t>
            </w:r>
            <w:r w:rsidR="001D02C5">
              <w:t xml:space="preserve">clauses </w:t>
            </w:r>
            <w:r>
              <w:rPr>
                <w:lang w:val="en-US" w:eastAsia="zh-CN"/>
              </w:rPr>
              <w:t>6.2E.3.3</w:t>
            </w:r>
            <w:r w:rsidR="001D02C5">
              <w:rPr>
                <w:lang w:val="en-US" w:eastAsia="zh-CN"/>
              </w:rPr>
              <w:t xml:space="preserve"> in </w:t>
            </w:r>
            <w:r w:rsidR="001D02C5" w:rsidRPr="006A7AFD">
              <w:t>TS 23.288</w:t>
            </w:r>
            <w:r w:rsidR="001D02C5">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98C78" w:rsidR="005C754F" w:rsidRDefault="00367F92" w:rsidP="005C754F">
            <w:pPr>
              <w:pStyle w:val="CRCoverPage"/>
              <w:spacing w:after="0"/>
              <w:rPr>
                <w:noProof/>
              </w:rPr>
            </w:pPr>
            <w:r>
              <w:t xml:space="preserve">The MTLF cannot generate a </w:t>
            </w:r>
            <w:proofErr w:type="spellStart"/>
            <w:r>
              <w:t>realiable</w:t>
            </w:r>
            <w:proofErr w:type="spellEnd"/>
            <w:r>
              <w:t xml:space="preserve"> and correct global accuracy.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D8FC7" w:rsidR="0004506A" w:rsidRDefault="00E144B6" w:rsidP="0004506A">
            <w:pPr>
              <w:pStyle w:val="CRCoverPage"/>
              <w:spacing w:after="0"/>
              <w:rPr>
                <w:noProof/>
              </w:rPr>
            </w:pPr>
            <w:r w:rsidRPr="00140E21">
              <w:rPr>
                <w:lang w:eastAsia="zh-CN"/>
              </w:rPr>
              <w:t xml:space="preserve"> </w:t>
            </w:r>
            <w:r w:rsidR="00DA025B">
              <w:rPr>
                <w:lang w:eastAsia="zh-CN"/>
              </w:rPr>
              <w:t>6.2E.3.3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bookmarkEnd w:id="3"/>
      <w:bookmarkEnd w:id="4"/>
      <w:bookmarkEnd w:id="5"/>
      <w:bookmarkEnd w:id="6"/>
      <w:bookmarkEnd w:id="7"/>
      <w:bookmarkEnd w:id="8"/>
      <w:bookmarkEnd w:id="9"/>
    </w:p>
    <w:p w14:paraId="36F5A63F" w14:textId="77777777" w:rsidR="00015987" w:rsidRDefault="00015987" w:rsidP="00015987">
      <w:pPr>
        <w:pStyle w:val="4"/>
      </w:pPr>
      <w:bookmarkStart w:id="10" w:name="_Toc131158422"/>
      <w:r>
        <w:t>6.2E.3.3</w:t>
      </w:r>
      <w:r>
        <w:tab/>
        <w:t>Procedures for monitoring the analytics accuracy of an ML model</w:t>
      </w:r>
      <w:bookmarkEnd w:id="10"/>
    </w:p>
    <w:p w14:paraId="08F78AB8" w14:textId="48606428" w:rsidR="00015987" w:rsidRDefault="00015987" w:rsidP="00015987">
      <w:r>
        <w:t xml:space="preserve">An NWDAF containing MTLF, due to the registration of monitoring of the analytics accuracy of an ML model received from NWDAF containing </w:t>
      </w:r>
      <w:proofErr w:type="spellStart"/>
      <w:r>
        <w:t>AnLF</w:t>
      </w:r>
      <w:proofErr w:type="spellEnd"/>
      <w:r>
        <w:t xml:space="preserve"> and local policies, subscribes to the NWDAF containing </w:t>
      </w:r>
      <w:proofErr w:type="spellStart"/>
      <w:r>
        <w:t>AnLF</w:t>
      </w:r>
      <w:proofErr w:type="spellEnd"/>
      <w:r>
        <w:t xml:space="preserve"> for receiving notifications of the accuracy of the ML Model. The NWDAF containing MTLF may get the Subscription endpoint address of the NWDAF containing </w:t>
      </w:r>
      <w:proofErr w:type="spellStart"/>
      <w:r>
        <w:t>AnLF</w:t>
      </w:r>
      <w:proofErr w:type="spellEnd"/>
      <w:r>
        <w:t xml:space="preserve"> from the information received in a previous registration or through a service discovery procedure at the NRF.</w:t>
      </w:r>
    </w:p>
    <w:p w14:paraId="1B91616E" w14:textId="77777777" w:rsidR="00015987" w:rsidRDefault="00015987" w:rsidP="00015987">
      <w:r>
        <w:t xml:space="preserve">Figure 6.2E.3.3-1 illustrates the procedure for monitoring the analytics accuracy of an ML model. </w:t>
      </w:r>
      <w:proofErr w:type="spellStart"/>
      <w:r>
        <w:t>Nnwdaf_MLModelMonitor_Subscribe</w:t>
      </w:r>
      <w:proofErr w:type="spellEnd"/>
      <w:r>
        <w:t xml:space="preserve"> and </w:t>
      </w:r>
      <w:proofErr w:type="spellStart"/>
      <w:r>
        <w:t>Nnwdaf_MLModelMonitor_Notify</w:t>
      </w:r>
      <w:proofErr w:type="spellEnd"/>
      <w:r>
        <w:t xml:space="preserve"> service operations are used for that purpose. A service consumer, i.e. an NWDAF containing MTLF, subscribes at a service producer, i.e. an NWDAF containing </w:t>
      </w:r>
      <w:proofErr w:type="spellStart"/>
      <w:r>
        <w:t>AnLF</w:t>
      </w:r>
      <w:proofErr w:type="spellEnd"/>
      <w:r>
        <w:t>, to be notified when the analytics accuracy of the previously provisioned ML model is not sufficient.</w:t>
      </w:r>
    </w:p>
    <w:p w14:paraId="33536F5C" w14:textId="77777777" w:rsidR="00015987" w:rsidRDefault="00015987" w:rsidP="00015987">
      <w:pPr>
        <w:pStyle w:val="TH"/>
      </w:pPr>
      <w:r>
        <w:object w:dxaOrig="7740" w:dyaOrig="7590" w14:anchorId="56E1F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pt;height:380.5pt" o:ole="">
            <v:imagedata r:id="rId13" o:title=""/>
          </v:shape>
          <o:OLEObject Type="Embed" ProgID="Visio.Drawing.15" ShapeID="_x0000_i1025" DrawAspect="Content" ObjectID="_1743319246" r:id="rId14"/>
        </w:object>
      </w:r>
    </w:p>
    <w:p w14:paraId="22E3F151" w14:textId="77777777" w:rsidR="00015987" w:rsidRDefault="00015987" w:rsidP="00015987">
      <w:pPr>
        <w:pStyle w:val="TF"/>
      </w:pPr>
      <w:r>
        <w:t>Figure 6.2E.3.3-1: Procedure for monitoring the analytics accuracy of an ML model</w:t>
      </w:r>
    </w:p>
    <w:p w14:paraId="1DAD828D" w14:textId="307A589C" w:rsidR="00015987" w:rsidRDefault="00015987" w:rsidP="00015987">
      <w:pPr>
        <w:pStyle w:val="B1"/>
      </w:pPr>
      <w:r>
        <w:t>0.</w:t>
      </w:r>
      <w:r>
        <w:tab/>
        <w:t xml:space="preserve">Upon the reception of an </w:t>
      </w:r>
      <w:proofErr w:type="spellStart"/>
      <w:r>
        <w:t>Nnwdaf_MLModelMonitor_Register</w:t>
      </w:r>
      <w:proofErr w:type="spellEnd"/>
      <w:r>
        <w:t xml:space="preserve"> request and based on local policy, the NWDAF containing MTLF determines to subscribe to the analytics accuracy monitoring for the ML mo</w:t>
      </w:r>
      <w:r w:rsidRPr="002C2E4E">
        <w:t>del</w:t>
      </w:r>
      <w:ins w:id="11" w:author="xiaobo1" w:date="2023-04-17T15:44:00Z">
        <w:r w:rsidR="00F130B7" w:rsidRPr="00F130B7">
          <w:rPr>
            <w:highlight w:val="yellow"/>
          </w:rPr>
          <w:t xml:space="preserve"> </w:t>
        </w:r>
        <w:r w:rsidR="00F130B7" w:rsidRPr="00200715">
          <w:rPr>
            <w:highlight w:val="yellow"/>
          </w:rPr>
          <w:t>as defined in clause 5C.1</w:t>
        </w:r>
      </w:ins>
      <w:r w:rsidRPr="002C2E4E">
        <w:t>.</w:t>
      </w:r>
    </w:p>
    <w:p w14:paraId="247611B3" w14:textId="77777777" w:rsidR="00015987" w:rsidRDefault="00015987" w:rsidP="00015987">
      <w:pPr>
        <w:pStyle w:val="B1"/>
      </w:pPr>
      <w:r>
        <w:t>1.</w:t>
      </w:r>
      <w:r>
        <w:tab/>
        <w:t xml:space="preserve">The NWDAF containing MTLF sends </w:t>
      </w:r>
      <w:proofErr w:type="gramStart"/>
      <w:r>
        <w:t>an</w:t>
      </w:r>
      <w:proofErr w:type="gramEnd"/>
      <w:r>
        <w:t xml:space="preserve"> </w:t>
      </w:r>
      <w:proofErr w:type="spellStart"/>
      <w:r>
        <w:t>Nnwdaf_MLModelMonitor_Subscribe</w:t>
      </w:r>
      <w:proofErr w:type="spellEnd"/>
      <w:r>
        <w:t xml:space="preserve"> request (Analytics ID(s), unique identifier(s) of the ML model(s) to be monitored, accuracy metrics to be monitored, optionally Reporting Threshold(s) or Reporting Period) to an NWDAF containing </w:t>
      </w:r>
      <w:proofErr w:type="spellStart"/>
      <w:r>
        <w:t>AnLF</w:t>
      </w:r>
      <w:proofErr w:type="spellEnd"/>
      <w:r>
        <w:t xml:space="preserve"> subscription endpoint.</w:t>
      </w:r>
    </w:p>
    <w:p w14:paraId="6091B586" w14:textId="77777777" w:rsidR="00015987" w:rsidRDefault="00015987" w:rsidP="00015987">
      <w:pPr>
        <w:pStyle w:val="B1"/>
      </w:pPr>
      <w:r>
        <w:t>2.</w:t>
      </w:r>
      <w:r>
        <w:tab/>
        <w:t xml:space="preserve">The NWDAF containing </w:t>
      </w:r>
      <w:proofErr w:type="spellStart"/>
      <w:r>
        <w:t>AnLF</w:t>
      </w:r>
      <w:proofErr w:type="spellEnd"/>
      <w:r>
        <w:t xml:space="preserve"> sends a response to the NWDAF containing MTLF.</w:t>
      </w:r>
    </w:p>
    <w:p w14:paraId="50EDCA0B" w14:textId="77777777" w:rsidR="00015987" w:rsidRDefault="00015987" w:rsidP="00015987">
      <w:pPr>
        <w:pStyle w:val="B1"/>
      </w:pPr>
      <w:r>
        <w:t>3.</w:t>
      </w:r>
      <w:r>
        <w:tab/>
        <w:t xml:space="preserve">The NWDAF containing </w:t>
      </w:r>
      <w:proofErr w:type="spellStart"/>
      <w:r>
        <w:t>AnLF</w:t>
      </w:r>
      <w:proofErr w:type="spellEnd"/>
      <w:r>
        <w:t xml:space="preserve"> starts monitoring the analytics accuracy of the ML model(s), if it not started yet.</w:t>
      </w:r>
    </w:p>
    <w:p w14:paraId="4D6CE535" w14:textId="77777777" w:rsidR="00015987" w:rsidRDefault="00015987" w:rsidP="00015987">
      <w:pPr>
        <w:pStyle w:val="NO"/>
      </w:pPr>
      <w:r>
        <w:lastRenderedPageBreak/>
        <w:t>NOTE 1:</w:t>
      </w:r>
      <w:r>
        <w:tab/>
        <w:t xml:space="preserve">The NWDAF containing </w:t>
      </w:r>
      <w:proofErr w:type="spellStart"/>
      <w:r>
        <w:t>AnLF</w:t>
      </w:r>
      <w:proofErr w:type="spellEnd"/>
      <w: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65A1FA98" w14:textId="4CECA08D" w:rsidR="00015987" w:rsidRDefault="00015987" w:rsidP="00015987">
      <w:pPr>
        <w:pStyle w:val="B1"/>
      </w:pPr>
      <w:r>
        <w:t xml:space="preserve">4-5. When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 the NWDAF containing </w:t>
      </w:r>
      <w:proofErr w:type="spellStart"/>
      <w:r>
        <w:t>AnLF</w:t>
      </w:r>
      <w:proofErr w:type="spellEnd"/>
      <w:r>
        <w:t xml:space="preserve"> sends an </w:t>
      </w:r>
      <w:proofErr w:type="spellStart"/>
      <w:r>
        <w:t>Nnwdaf_MLModelMonitor_Notify</w:t>
      </w:r>
      <w:proofErr w:type="spellEnd"/>
      <w:r>
        <w:t xml:space="preserve"> request to the notification endpoint (e.g. the NWDAF containing MTLF). The Notify request includes the analytics accuracy information of the ML model (e.g. a Deviation value which indicates the deviation of the predictions generated using the ML model(s) from the data, </w:t>
      </w:r>
      <w:del w:id="12" w:author="xiaobo1" w:date="2023-04-18T10:27:00Z">
        <w:r w:rsidRPr="009B5C78" w:rsidDel="004F7C51">
          <w:rPr>
            <w:highlight w:val="green"/>
            <w:rPrChange w:id="13" w:author="xiaobo1" w:date="2023-04-18T10:34:00Z">
              <w:rPr/>
            </w:rPrChange>
          </w:rPr>
          <w:delText>and</w:delText>
        </w:r>
        <w:r w:rsidDel="004F7C51">
          <w:delText xml:space="preserve"> </w:delText>
        </w:r>
      </w:del>
      <w:r>
        <w:t>the network data when the deviation occurs (which can be used by the NWDAF containing MTLF for possible ML model retraining</w:t>
      </w:r>
      <w:ins w:id="14" w:author="xiaobo1" w:date="2023-04-18T10:28:00Z">
        <w:r w:rsidR="004F7C51">
          <w:t>),</w:t>
        </w:r>
      </w:ins>
      <w:ins w:id="15" w:author="vivo" w:date="2023-04-07T16:29:00Z">
        <w:r w:rsidR="00E23964" w:rsidRPr="00E23964">
          <w:t xml:space="preserve"> </w:t>
        </w:r>
        <w:r w:rsidR="00E23964">
          <w:t xml:space="preserve">and the number of inferences </w:t>
        </w:r>
      </w:ins>
      <w:ins w:id="16" w:author="xiaobo1" w:date="2023-04-18T10:34:00Z">
        <w:r w:rsidR="009B5C78" w:rsidRPr="009B5C78">
          <w:rPr>
            <w:highlight w:val="green"/>
            <w:rPrChange w:id="17" w:author="xiaobo1" w:date="2023-04-18T10:34:00Z">
              <w:rPr/>
            </w:rPrChange>
          </w:rPr>
          <w:t>that</w:t>
        </w:r>
        <w:r w:rsidR="009B5C78">
          <w:t xml:space="preserve"> </w:t>
        </w:r>
      </w:ins>
      <w:ins w:id="18" w:author="vivo" w:date="2023-04-07T16:29:00Z">
        <w:r w:rsidR="00E23964">
          <w:t>were performed</w:t>
        </w:r>
      </w:ins>
      <w:del w:id="19" w:author="xiaobo1" w:date="2023-04-18T10:28:00Z">
        <w:r w:rsidRPr="009B5C78" w:rsidDel="008E12F4">
          <w:rPr>
            <w:highlight w:val="green"/>
            <w:rPrChange w:id="20" w:author="xiaobo1" w:date="2023-04-18T10:34:00Z">
              <w:rPr/>
            </w:rPrChange>
          </w:rPr>
          <w:delText>)</w:delText>
        </w:r>
      </w:del>
      <w:r>
        <w:t>, and optionally an indication that the analytics accuracy of the ML model does not meet the requirement of accuracy for the ML model.</w:t>
      </w:r>
    </w:p>
    <w:p w14:paraId="121778FB" w14:textId="77777777" w:rsidR="00015987" w:rsidRDefault="00015987" w:rsidP="00015987">
      <w:pPr>
        <w:pStyle w:val="B1"/>
      </w:pPr>
      <w:r>
        <w:t>6.</w:t>
      </w:r>
      <w:r>
        <w:tab/>
        <w:t>The NWDAF containing MTLF sends a response.</w:t>
      </w:r>
    </w:p>
    <w:p w14:paraId="2988EDE8" w14:textId="77777777" w:rsidR="00015987" w:rsidRDefault="00015987" w:rsidP="00015987">
      <w:pPr>
        <w:pStyle w:val="B1"/>
      </w:pPr>
      <w:r>
        <w:t>7.</w:t>
      </w:r>
      <w:r>
        <w:tab/>
        <w:t xml:space="preserve">When the NWDAF containing MTLF has received the multiple analytics accuracy information, from one or more NWDAFs containing </w:t>
      </w:r>
      <w:proofErr w:type="spellStart"/>
      <w:r>
        <w:t>AnLF</w:t>
      </w:r>
      <w:proofErr w:type="spellEnd"/>
      <w:r>
        <w:t xml:space="preserve">, it may consider that the ML model is degraded/to be updated (i.e. enough number analytics accuracy information received from one or more NWDAFs containing </w:t>
      </w:r>
      <w:proofErr w:type="spellStart"/>
      <w:r>
        <w:t>AnLF</w:t>
      </w:r>
      <w:proofErr w:type="spellEnd"/>
      <w:r>
        <w:t>, indicating insufficient analytics accuracy).</w:t>
      </w:r>
    </w:p>
    <w:p w14:paraId="051BA404" w14:textId="77777777" w:rsidR="00015987" w:rsidRDefault="00015987" w:rsidP="00015987">
      <w:pPr>
        <w:pStyle w:val="NO"/>
      </w:pPr>
      <w:r>
        <w:t>NOTE 2:</w:t>
      </w:r>
      <w: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t>AnLF</w:t>
      </w:r>
      <w:proofErr w:type="spellEnd"/>
      <w:r>
        <w:t>.</w:t>
      </w:r>
    </w:p>
    <w:p w14:paraId="106FF2EA" w14:textId="77777777" w:rsidR="00015987" w:rsidRPr="004F31F2" w:rsidRDefault="00015987" w:rsidP="00015987">
      <w:pPr>
        <w:pStyle w:val="B1"/>
      </w:pPr>
      <w:r>
        <w:t>8.</w:t>
      </w:r>
      <w:r>
        <w:tab/>
        <w:t xml:space="preserve">When an ML model is considered degraded / to be updated, the NWDAF containing MTLF re-trains the existing ML model or selects a new ML model. If the network data was not included in the </w:t>
      </w:r>
      <w:proofErr w:type="spellStart"/>
      <w:r>
        <w:t>Nnwdaf_MLModelMonitor_Notify</w:t>
      </w:r>
      <w:proofErr w:type="spellEnd"/>
      <w:r>
        <w:t xml:space="preserve"> request of step 5, the NWDAF containing MTLF may request data from the NWDAF containing </w:t>
      </w:r>
      <w:proofErr w:type="spellStart"/>
      <w:r>
        <w:t>AnLF</w:t>
      </w:r>
      <w:proofErr w:type="spellEnd"/>
      <w:r>
        <w:t xml:space="preserve">, ADRF and/or other 5GS entities as specified in clause 6.2, and use the collected data for ML model retraining. The NWDAF containing MTLF notifies the NWDAF(s) containing </w:t>
      </w:r>
      <w:proofErr w:type="spellStart"/>
      <w:r>
        <w:t>AnLF</w:t>
      </w:r>
      <w:proofErr w:type="spellEnd"/>
      <w:r>
        <w:t xml:space="preserve"> with the updated trained ML Model Information by invoking </w:t>
      </w:r>
      <w:proofErr w:type="spellStart"/>
      <w:r>
        <w:t>Nnwdaf_MLModelProvision_Notify</w:t>
      </w:r>
      <w:proofErr w:type="spellEnd"/>
      <w:r>
        <w:t xml:space="preserve"> service operation, as described in clause 6.2A.</w:t>
      </w:r>
    </w:p>
    <w:p w14:paraId="73A41F09" w14:textId="77777777" w:rsidR="00D308AF" w:rsidRPr="00015987" w:rsidRDefault="00D308AF" w:rsidP="00F97103">
      <w:pPr>
        <w:pStyle w:val="B2"/>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6369A" w14:textId="77777777" w:rsidR="00745CBF" w:rsidRDefault="00745CBF">
      <w:r>
        <w:separator/>
      </w:r>
    </w:p>
  </w:endnote>
  <w:endnote w:type="continuationSeparator" w:id="0">
    <w:p w14:paraId="62C11997" w14:textId="77777777" w:rsidR="00745CBF" w:rsidRDefault="00745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C13AC" w14:textId="77777777" w:rsidR="00745CBF" w:rsidRDefault="00745CBF">
      <w:r>
        <w:separator/>
      </w:r>
    </w:p>
  </w:footnote>
  <w:footnote w:type="continuationSeparator" w:id="0">
    <w:p w14:paraId="645C4DDB" w14:textId="77777777" w:rsidR="00745CBF" w:rsidRDefault="00745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1"/>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0"/>
  </w:num>
  <w:num w:numId="15">
    <w:abstractNumId w:val="22"/>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1">
    <w15:presenceInfo w15:providerId="None" w15:userId="xiaobo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7EF"/>
    <w:rsid w:val="00015987"/>
    <w:rsid w:val="00021082"/>
    <w:rsid w:val="00022964"/>
    <w:rsid w:val="00022E4A"/>
    <w:rsid w:val="000231DA"/>
    <w:rsid w:val="0002415E"/>
    <w:rsid w:val="00027251"/>
    <w:rsid w:val="000277C4"/>
    <w:rsid w:val="00030697"/>
    <w:rsid w:val="000317C8"/>
    <w:rsid w:val="00043D6D"/>
    <w:rsid w:val="0004506A"/>
    <w:rsid w:val="000452FB"/>
    <w:rsid w:val="00046561"/>
    <w:rsid w:val="00047365"/>
    <w:rsid w:val="00050337"/>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60"/>
    <w:rsid w:val="000851ED"/>
    <w:rsid w:val="00090042"/>
    <w:rsid w:val="000904B7"/>
    <w:rsid w:val="0009374E"/>
    <w:rsid w:val="000951B9"/>
    <w:rsid w:val="000953E4"/>
    <w:rsid w:val="0009555B"/>
    <w:rsid w:val="00096C49"/>
    <w:rsid w:val="000976FF"/>
    <w:rsid w:val="00097EC2"/>
    <w:rsid w:val="000A0A0A"/>
    <w:rsid w:val="000A164F"/>
    <w:rsid w:val="000A18FD"/>
    <w:rsid w:val="000A2332"/>
    <w:rsid w:val="000A2C77"/>
    <w:rsid w:val="000A3030"/>
    <w:rsid w:val="000A36E1"/>
    <w:rsid w:val="000A401C"/>
    <w:rsid w:val="000A4EB9"/>
    <w:rsid w:val="000A61E3"/>
    <w:rsid w:val="000A6394"/>
    <w:rsid w:val="000A69BE"/>
    <w:rsid w:val="000A6B8F"/>
    <w:rsid w:val="000B0A14"/>
    <w:rsid w:val="000B173F"/>
    <w:rsid w:val="000B1F63"/>
    <w:rsid w:val="000B3251"/>
    <w:rsid w:val="000B354E"/>
    <w:rsid w:val="000B606E"/>
    <w:rsid w:val="000B686D"/>
    <w:rsid w:val="000B7FED"/>
    <w:rsid w:val="000C038A"/>
    <w:rsid w:val="000C612F"/>
    <w:rsid w:val="000C6323"/>
    <w:rsid w:val="000C6598"/>
    <w:rsid w:val="000C6809"/>
    <w:rsid w:val="000C7852"/>
    <w:rsid w:val="000C7E56"/>
    <w:rsid w:val="000D0C96"/>
    <w:rsid w:val="000D27AB"/>
    <w:rsid w:val="000D27C1"/>
    <w:rsid w:val="000D44B3"/>
    <w:rsid w:val="000E05A4"/>
    <w:rsid w:val="000E1127"/>
    <w:rsid w:val="000E3E74"/>
    <w:rsid w:val="000E7640"/>
    <w:rsid w:val="000F150B"/>
    <w:rsid w:val="000F6B8B"/>
    <w:rsid w:val="000F7990"/>
    <w:rsid w:val="000F7C96"/>
    <w:rsid w:val="0010064E"/>
    <w:rsid w:val="001029F7"/>
    <w:rsid w:val="00102BF1"/>
    <w:rsid w:val="00103844"/>
    <w:rsid w:val="00105486"/>
    <w:rsid w:val="00105749"/>
    <w:rsid w:val="00106525"/>
    <w:rsid w:val="00110F68"/>
    <w:rsid w:val="001130D4"/>
    <w:rsid w:val="00116D10"/>
    <w:rsid w:val="00120CC1"/>
    <w:rsid w:val="0012235C"/>
    <w:rsid w:val="00122831"/>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8B3"/>
    <w:rsid w:val="001A10CD"/>
    <w:rsid w:val="001A1168"/>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410"/>
    <w:rsid w:val="001F168D"/>
    <w:rsid w:val="001F36C8"/>
    <w:rsid w:val="001F3D2C"/>
    <w:rsid w:val="00200B67"/>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22A2"/>
    <w:rsid w:val="00235661"/>
    <w:rsid w:val="00243DCA"/>
    <w:rsid w:val="0024655C"/>
    <w:rsid w:val="00247C0D"/>
    <w:rsid w:val="00250277"/>
    <w:rsid w:val="00250B03"/>
    <w:rsid w:val="002513E0"/>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4FEB"/>
    <w:rsid w:val="002860C4"/>
    <w:rsid w:val="002868BB"/>
    <w:rsid w:val="00290AA0"/>
    <w:rsid w:val="00291BC2"/>
    <w:rsid w:val="00291EB2"/>
    <w:rsid w:val="00294272"/>
    <w:rsid w:val="00297C3E"/>
    <w:rsid w:val="00297E72"/>
    <w:rsid w:val="002A7EFC"/>
    <w:rsid w:val="002B0222"/>
    <w:rsid w:val="002B0293"/>
    <w:rsid w:val="002B2765"/>
    <w:rsid w:val="002B5741"/>
    <w:rsid w:val="002B6E5C"/>
    <w:rsid w:val="002B7245"/>
    <w:rsid w:val="002B7723"/>
    <w:rsid w:val="002B7DFD"/>
    <w:rsid w:val="002C1D92"/>
    <w:rsid w:val="002C2E4E"/>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5A1F"/>
    <w:rsid w:val="003669FD"/>
    <w:rsid w:val="00367F92"/>
    <w:rsid w:val="00374DD4"/>
    <w:rsid w:val="003765E2"/>
    <w:rsid w:val="00377DB8"/>
    <w:rsid w:val="00381B4B"/>
    <w:rsid w:val="0038442B"/>
    <w:rsid w:val="00384C6F"/>
    <w:rsid w:val="00386932"/>
    <w:rsid w:val="00387F5E"/>
    <w:rsid w:val="003908ED"/>
    <w:rsid w:val="00390CCC"/>
    <w:rsid w:val="0039459D"/>
    <w:rsid w:val="0039479D"/>
    <w:rsid w:val="00395000"/>
    <w:rsid w:val="00395EAD"/>
    <w:rsid w:val="003963FC"/>
    <w:rsid w:val="003979D5"/>
    <w:rsid w:val="003A183B"/>
    <w:rsid w:val="003A2056"/>
    <w:rsid w:val="003A275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6085"/>
    <w:rsid w:val="00467FFD"/>
    <w:rsid w:val="00471B5E"/>
    <w:rsid w:val="00474741"/>
    <w:rsid w:val="00475B1F"/>
    <w:rsid w:val="00475B3B"/>
    <w:rsid w:val="00476596"/>
    <w:rsid w:val="00477CC2"/>
    <w:rsid w:val="00480473"/>
    <w:rsid w:val="00481D61"/>
    <w:rsid w:val="004861C7"/>
    <w:rsid w:val="00486D81"/>
    <w:rsid w:val="00487BFD"/>
    <w:rsid w:val="00493320"/>
    <w:rsid w:val="00497492"/>
    <w:rsid w:val="004A288B"/>
    <w:rsid w:val="004A46C4"/>
    <w:rsid w:val="004A730E"/>
    <w:rsid w:val="004B0410"/>
    <w:rsid w:val="004B0F70"/>
    <w:rsid w:val="004B27D9"/>
    <w:rsid w:val="004B38BD"/>
    <w:rsid w:val="004B3B7C"/>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1912"/>
    <w:rsid w:val="004F1C57"/>
    <w:rsid w:val="004F3342"/>
    <w:rsid w:val="004F61A2"/>
    <w:rsid w:val="004F7C51"/>
    <w:rsid w:val="00503934"/>
    <w:rsid w:val="00505222"/>
    <w:rsid w:val="00506070"/>
    <w:rsid w:val="00507460"/>
    <w:rsid w:val="005077F6"/>
    <w:rsid w:val="00511B78"/>
    <w:rsid w:val="00513BC7"/>
    <w:rsid w:val="00514624"/>
    <w:rsid w:val="0051580D"/>
    <w:rsid w:val="00515C40"/>
    <w:rsid w:val="00517551"/>
    <w:rsid w:val="0052199A"/>
    <w:rsid w:val="00521CC2"/>
    <w:rsid w:val="00521D5D"/>
    <w:rsid w:val="00523FCA"/>
    <w:rsid w:val="00524473"/>
    <w:rsid w:val="00530643"/>
    <w:rsid w:val="00530742"/>
    <w:rsid w:val="005309C9"/>
    <w:rsid w:val="0053195A"/>
    <w:rsid w:val="00531A14"/>
    <w:rsid w:val="00532435"/>
    <w:rsid w:val="005335CD"/>
    <w:rsid w:val="00534CC7"/>
    <w:rsid w:val="005410E3"/>
    <w:rsid w:val="0054133B"/>
    <w:rsid w:val="00543A03"/>
    <w:rsid w:val="00543D63"/>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6A06"/>
    <w:rsid w:val="005A7260"/>
    <w:rsid w:val="005B1884"/>
    <w:rsid w:val="005B2EC4"/>
    <w:rsid w:val="005B3471"/>
    <w:rsid w:val="005B39FE"/>
    <w:rsid w:val="005B6EB4"/>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22D3"/>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5314"/>
    <w:rsid w:val="006E0762"/>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ECA"/>
    <w:rsid w:val="00717411"/>
    <w:rsid w:val="007214DC"/>
    <w:rsid w:val="00721820"/>
    <w:rsid w:val="00722C12"/>
    <w:rsid w:val="00723BC2"/>
    <w:rsid w:val="0072484D"/>
    <w:rsid w:val="00725696"/>
    <w:rsid w:val="00730AF3"/>
    <w:rsid w:val="00733E7D"/>
    <w:rsid w:val="007345A8"/>
    <w:rsid w:val="007403F7"/>
    <w:rsid w:val="0074589B"/>
    <w:rsid w:val="00745CBF"/>
    <w:rsid w:val="00746300"/>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90325"/>
    <w:rsid w:val="007909A0"/>
    <w:rsid w:val="00792342"/>
    <w:rsid w:val="007949FB"/>
    <w:rsid w:val="00794F8C"/>
    <w:rsid w:val="00795E36"/>
    <w:rsid w:val="00796A60"/>
    <w:rsid w:val="007977A8"/>
    <w:rsid w:val="007A2A36"/>
    <w:rsid w:val="007A588B"/>
    <w:rsid w:val="007A5D9E"/>
    <w:rsid w:val="007B07E8"/>
    <w:rsid w:val="007B09F0"/>
    <w:rsid w:val="007B1077"/>
    <w:rsid w:val="007B19B8"/>
    <w:rsid w:val="007B3028"/>
    <w:rsid w:val="007B4A57"/>
    <w:rsid w:val="007B512A"/>
    <w:rsid w:val="007B5A82"/>
    <w:rsid w:val="007C1B94"/>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71D3"/>
    <w:rsid w:val="007F58E4"/>
    <w:rsid w:val="007F5EA1"/>
    <w:rsid w:val="007F7259"/>
    <w:rsid w:val="00801B97"/>
    <w:rsid w:val="00802F8D"/>
    <w:rsid w:val="008040A8"/>
    <w:rsid w:val="00804B4D"/>
    <w:rsid w:val="00804E39"/>
    <w:rsid w:val="008065A6"/>
    <w:rsid w:val="00810559"/>
    <w:rsid w:val="00812266"/>
    <w:rsid w:val="00812B14"/>
    <w:rsid w:val="00815C6A"/>
    <w:rsid w:val="008176EA"/>
    <w:rsid w:val="00820455"/>
    <w:rsid w:val="008206A4"/>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3C3C"/>
    <w:rsid w:val="00884435"/>
    <w:rsid w:val="008846A1"/>
    <w:rsid w:val="00885F55"/>
    <w:rsid w:val="0088636A"/>
    <w:rsid w:val="008863B9"/>
    <w:rsid w:val="008879D3"/>
    <w:rsid w:val="00887E71"/>
    <w:rsid w:val="00891FF1"/>
    <w:rsid w:val="00892F8D"/>
    <w:rsid w:val="00894258"/>
    <w:rsid w:val="00895AD7"/>
    <w:rsid w:val="00895AFA"/>
    <w:rsid w:val="008A398F"/>
    <w:rsid w:val="008A45A6"/>
    <w:rsid w:val="008A7887"/>
    <w:rsid w:val="008B0D5C"/>
    <w:rsid w:val="008B2AC1"/>
    <w:rsid w:val="008B5C5A"/>
    <w:rsid w:val="008C04F2"/>
    <w:rsid w:val="008C5DF7"/>
    <w:rsid w:val="008D1A3D"/>
    <w:rsid w:val="008D29EB"/>
    <w:rsid w:val="008D4073"/>
    <w:rsid w:val="008D6677"/>
    <w:rsid w:val="008D72B5"/>
    <w:rsid w:val="008D7B6B"/>
    <w:rsid w:val="008E12F4"/>
    <w:rsid w:val="008E2237"/>
    <w:rsid w:val="008E282F"/>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201F8"/>
    <w:rsid w:val="00925B78"/>
    <w:rsid w:val="00925FBE"/>
    <w:rsid w:val="009266A4"/>
    <w:rsid w:val="00926BB5"/>
    <w:rsid w:val="00930464"/>
    <w:rsid w:val="00930D03"/>
    <w:rsid w:val="009325AD"/>
    <w:rsid w:val="00933EDE"/>
    <w:rsid w:val="009402B2"/>
    <w:rsid w:val="00941E1C"/>
    <w:rsid w:val="00941E30"/>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9FE"/>
    <w:rsid w:val="00967C14"/>
    <w:rsid w:val="00967D12"/>
    <w:rsid w:val="0097192F"/>
    <w:rsid w:val="00972D4E"/>
    <w:rsid w:val="00973422"/>
    <w:rsid w:val="00975AA5"/>
    <w:rsid w:val="00975E55"/>
    <w:rsid w:val="009777D9"/>
    <w:rsid w:val="00977FA5"/>
    <w:rsid w:val="00980165"/>
    <w:rsid w:val="00980256"/>
    <w:rsid w:val="0098389B"/>
    <w:rsid w:val="00986075"/>
    <w:rsid w:val="00991B88"/>
    <w:rsid w:val="00991EEB"/>
    <w:rsid w:val="00993EE5"/>
    <w:rsid w:val="00996F38"/>
    <w:rsid w:val="0099710E"/>
    <w:rsid w:val="009A0A91"/>
    <w:rsid w:val="009A0E26"/>
    <w:rsid w:val="009A134C"/>
    <w:rsid w:val="009A3AE2"/>
    <w:rsid w:val="009A513C"/>
    <w:rsid w:val="009A52CA"/>
    <w:rsid w:val="009A5753"/>
    <w:rsid w:val="009A579D"/>
    <w:rsid w:val="009A6051"/>
    <w:rsid w:val="009B005F"/>
    <w:rsid w:val="009B1505"/>
    <w:rsid w:val="009B198C"/>
    <w:rsid w:val="009B32AA"/>
    <w:rsid w:val="009B3F88"/>
    <w:rsid w:val="009B5C78"/>
    <w:rsid w:val="009B615B"/>
    <w:rsid w:val="009C00B6"/>
    <w:rsid w:val="009C3395"/>
    <w:rsid w:val="009C3CD7"/>
    <w:rsid w:val="009C56F1"/>
    <w:rsid w:val="009C77CE"/>
    <w:rsid w:val="009C7A12"/>
    <w:rsid w:val="009D04E2"/>
    <w:rsid w:val="009D1D30"/>
    <w:rsid w:val="009D655B"/>
    <w:rsid w:val="009D78F7"/>
    <w:rsid w:val="009E1EA8"/>
    <w:rsid w:val="009E238E"/>
    <w:rsid w:val="009E3297"/>
    <w:rsid w:val="009E429A"/>
    <w:rsid w:val="009E53A3"/>
    <w:rsid w:val="009E614B"/>
    <w:rsid w:val="009E7E8E"/>
    <w:rsid w:val="009F0972"/>
    <w:rsid w:val="009F2530"/>
    <w:rsid w:val="009F3BB8"/>
    <w:rsid w:val="009F483F"/>
    <w:rsid w:val="009F675C"/>
    <w:rsid w:val="009F734F"/>
    <w:rsid w:val="009F7755"/>
    <w:rsid w:val="00A0125F"/>
    <w:rsid w:val="00A01BC9"/>
    <w:rsid w:val="00A02195"/>
    <w:rsid w:val="00A0440E"/>
    <w:rsid w:val="00A047F6"/>
    <w:rsid w:val="00A1043A"/>
    <w:rsid w:val="00A160D5"/>
    <w:rsid w:val="00A17E65"/>
    <w:rsid w:val="00A22FED"/>
    <w:rsid w:val="00A23C30"/>
    <w:rsid w:val="00A246B6"/>
    <w:rsid w:val="00A27675"/>
    <w:rsid w:val="00A27B9E"/>
    <w:rsid w:val="00A30AC3"/>
    <w:rsid w:val="00A30CBB"/>
    <w:rsid w:val="00A32F17"/>
    <w:rsid w:val="00A35CF6"/>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903F6"/>
    <w:rsid w:val="00A9230D"/>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BEB"/>
    <w:rsid w:val="00AD1CD8"/>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3784C"/>
    <w:rsid w:val="00B40555"/>
    <w:rsid w:val="00B426BA"/>
    <w:rsid w:val="00B42A07"/>
    <w:rsid w:val="00B4675B"/>
    <w:rsid w:val="00B46951"/>
    <w:rsid w:val="00B46A40"/>
    <w:rsid w:val="00B47057"/>
    <w:rsid w:val="00B47295"/>
    <w:rsid w:val="00B47E09"/>
    <w:rsid w:val="00B54A63"/>
    <w:rsid w:val="00B54B8E"/>
    <w:rsid w:val="00B57279"/>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25BE"/>
    <w:rsid w:val="00C2325B"/>
    <w:rsid w:val="00C27057"/>
    <w:rsid w:val="00C2759F"/>
    <w:rsid w:val="00C320CA"/>
    <w:rsid w:val="00C3335D"/>
    <w:rsid w:val="00C34F87"/>
    <w:rsid w:val="00C37287"/>
    <w:rsid w:val="00C40765"/>
    <w:rsid w:val="00C44190"/>
    <w:rsid w:val="00C46B17"/>
    <w:rsid w:val="00C51820"/>
    <w:rsid w:val="00C52CC7"/>
    <w:rsid w:val="00C56812"/>
    <w:rsid w:val="00C60B38"/>
    <w:rsid w:val="00C6316D"/>
    <w:rsid w:val="00C64748"/>
    <w:rsid w:val="00C66BA2"/>
    <w:rsid w:val="00C728A6"/>
    <w:rsid w:val="00C746B4"/>
    <w:rsid w:val="00C756F8"/>
    <w:rsid w:val="00C75FAF"/>
    <w:rsid w:val="00C764CD"/>
    <w:rsid w:val="00C76E54"/>
    <w:rsid w:val="00C803A3"/>
    <w:rsid w:val="00C85DB9"/>
    <w:rsid w:val="00C86E1C"/>
    <w:rsid w:val="00C91D4D"/>
    <w:rsid w:val="00C93F7B"/>
    <w:rsid w:val="00C955C3"/>
    <w:rsid w:val="00C95985"/>
    <w:rsid w:val="00CA0180"/>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2449"/>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33C2"/>
    <w:rsid w:val="00D53DC0"/>
    <w:rsid w:val="00D54324"/>
    <w:rsid w:val="00D55AEC"/>
    <w:rsid w:val="00D565C5"/>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85EC5"/>
    <w:rsid w:val="00D906A8"/>
    <w:rsid w:val="00D915AB"/>
    <w:rsid w:val="00D9520E"/>
    <w:rsid w:val="00D9543D"/>
    <w:rsid w:val="00DA023F"/>
    <w:rsid w:val="00DA025B"/>
    <w:rsid w:val="00DA7460"/>
    <w:rsid w:val="00DA746E"/>
    <w:rsid w:val="00DA7C88"/>
    <w:rsid w:val="00DB4A07"/>
    <w:rsid w:val="00DB7E5B"/>
    <w:rsid w:val="00DC0478"/>
    <w:rsid w:val="00DC1D56"/>
    <w:rsid w:val="00DC569B"/>
    <w:rsid w:val="00DC6945"/>
    <w:rsid w:val="00DD0DBF"/>
    <w:rsid w:val="00DD1639"/>
    <w:rsid w:val="00DD277A"/>
    <w:rsid w:val="00DD33D0"/>
    <w:rsid w:val="00DD46F4"/>
    <w:rsid w:val="00DD4B07"/>
    <w:rsid w:val="00DD6668"/>
    <w:rsid w:val="00DD68A2"/>
    <w:rsid w:val="00DE22C5"/>
    <w:rsid w:val="00DE285B"/>
    <w:rsid w:val="00DE34CF"/>
    <w:rsid w:val="00DE678C"/>
    <w:rsid w:val="00DF0D25"/>
    <w:rsid w:val="00DF207C"/>
    <w:rsid w:val="00DF3F19"/>
    <w:rsid w:val="00DF5F88"/>
    <w:rsid w:val="00E007ED"/>
    <w:rsid w:val="00E01C56"/>
    <w:rsid w:val="00E0217B"/>
    <w:rsid w:val="00E0244C"/>
    <w:rsid w:val="00E13F3D"/>
    <w:rsid w:val="00E144B6"/>
    <w:rsid w:val="00E157AD"/>
    <w:rsid w:val="00E1713C"/>
    <w:rsid w:val="00E17292"/>
    <w:rsid w:val="00E2259E"/>
    <w:rsid w:val="00E2262F"/>
    <w:rsid w:val="00E236C0"/>
    <w:rsid w:val="00E23964"/>
    <w:rsid w:val="00E23E8E"/>
    <w:rsid w:val="00E24530"/>
    <w:rsid w:val="00E2590D"/>
    <w:rsid w:val="00E264D8"/>
    <w:rsid w:val="00E27C9B"/>
    <w:rsid w:val="00E34898"/>
    <w:rsid w:val="00E35804"/>
    <w:rsid w:val="00E41295"/>
    <w:rsid w:val="00E42B16"/>
    <w:rsid w:val="00E44786"/>
    <w:rsid w:val="00E45D02"/>
    <w:rsid w:val="00E46094"/>
    <w:rsid w:val="00E474B4"/>
    <w:rsid w:val="00E503F8"/>
    <w:rsid w:val="00E505C1"/>
    <w:rsid w:val="00E52246"/>
    <w:rsid w:val="00E534FF"/>
    <w:rsid w:val="00E57D92"/>
    <w:rsid w:val="00E60214"/>
    <w:rsid w:val="00E62EA2"/>
    <w:rsid w:val="00E63C57"/>
    <w:rsid w:val="00E6591E"/>
    <w:rsid w:val="00E665E6"/>
    <w:rsid w:val="00E666AB"/>
    <w:rsid w:val="00E671AD"/>
    <w:rsid w:val="00E67D58"/>
    <w:rsid w:val="00E72E76"/>
    <w:rsid w:val="00E73301"/>
    <w:rsid w:val="00E75080"/>
    <w:rsid w:val="00E7549D"/>
    <w:rsid w:val="00E80453"/>
    <w:rsid w:val="00E8067D"/>
    <w:rsid w:val="00E814C0"/>
    <w:rsid w:val="00E819E9"/>
    <w:rsid w:val="00E857D8"/>
    <w:rsid w:val="00E908EA"/>
    <w:rsid w:val="00E912C3"/>
    <w:rsid w:val="00E91648"/>
    <w:rsid w:val="00E9170C"/>
    <w:rsid w:val="00E9217D"/>
    <w:rsid w:val="00E93D1A"/>
    <w:rsid w:val="00E9775B"/>
    <w:rsid w:val="00E97CD8"/>
    <w:rsid w:val="00EA0541"/>
    <w:rsid w:val="00EA70CA"/>
    <w:rsid w:val="00EB05AD"/>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38DA"/>
    <w:rsid w:val="00EF5BF0"/>
    <w:rsid w:val="00EF6B5D"/>
    <w:rsid w:val="00EF7D19"/>
    <w:rsid w:val="00F01A3C"/>
    <w:rsid w:val="00F039FB"/>
    <w:rsid w:val="00F04062"/>
    <w:rsid w:val="00F05BBE"/>
    <w:rsid w:val="00F069AF"/>
    <w:rsid w:val="00F104C0"/>
    <w:rsid w:val="00F11CFC"/>
    <w:rsid w:val="00F130B7"/>
    <w:rsid w:val="00F13411"/>
    <w:rsid w:val="00F137A7"/>
    <w:rsid w:val="00F143AE"/>
    <w:rsid w:val="00F171ED"/>
    <w:rsid w:val="00F2104B"/>
    <w:rsid w:val="00F220AC"/>
    <w:rsid w:val="00F25D98"/>
    <w:rsid w:val="00F27917"/>
    <w:rsid w:val="00F300FB"/>
    <w:rsid w:val="00F35953"/>
    <w:rsid w:val="00F361DB"/>
    <w:rsid w:val="00F3732A"/>
    <w:rsid w:val="00F4014D"/>
    <w:rsid w:val="00F40CFF"/>
    <w:rsid w:val="00F411B2"/>
    <w:rsid w:val="00F41226"/>
    <w:rsid w:val="00F46DB4"/>
    <w:rsid w:val="00F474AB"/>
    <w:rsid w:val="00F51A35"/>
    <w:rsid w:val="00F53EF4"/>
    <w:rsid w:val="00F5417C"/>
    <w:rsid w:val="00F556A7"/>
    <w:rsid w:val="00F55C69"/>
    <w:rsid w:val="00F56249"/>
    <w:rsid w:val="00F5670D"/>
    <w:rsid w:val="00F600CF"/>
    <w:rsid w:val="00F6198D"/>
    <w:rsid w:val="00F64C4C"/>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94152"/>
    <w:rsid w:val="00F94C23"/>
    <w:rsid w:val="00F94CBD"/>
    <w:rsid w:val="00F95662"/>
    <w:rsid w:val="00F96527"/>
    <w:rsid w:val="00F97103"/>
    <w:rsid w:val="00FA11EF"/>
    <w:rsid w:val="00FA2361"/>
    <w:rsid w:val="00FA36AF"/>
    <w:rsid w:val="00FB13DF"/>
    <w:rsid w:val="00FB28CD"/>
    <w:rsid w:val="00FB4FB0"/>
    <w:rsid w:val="00FB6386"/>
    <w:rsid w:val="00FB6443"/>
    <w:rsid w:val="00FB77F2"/>
    <w:rsid w:val="00FB7EF0"/>
    <w:rsid w:val="00FC6C0F"/>
    <w:rsid w:val="00FC6C1B"/>
    <w:rsid w:val="00FD6EF4"/>
    <w:rsid w:val="00FE08E2"/>
    <w:rsid w:val="00FE096C"/>
    <w:rsid w:val="00FE3389"/>
    <w:rsid w:val="00FE34EA"/>
    <w:rsid w:val="00FE5844"/>
    <w:rsid w:val="00FF088E"/>
    <w:rsid w:val="00FF19E1"/>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24655C"/>
    <w:rPr>
      <w:rFonts w:ascii="Times New Roman" w:hAnsi="Times New Roman"/>
      <w:lang w:val="en-GB" w:eastAsia="en-US"/>
    </w:rPr>
  </w:style>
  <w:style w:type="table" w:styleId="af9">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385C2-BAB8-46FB-8EB7-4006AA433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1046</Words>
  <Characters>5963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xiaobo1</cp:lastModifiedBy>
  <cp:revision>6</cp:revision>
  <cp:lastPrinted>1900-01-01T05:00:00Z</cp:lastPrinted>
  <dcterms:created xsi:type="dcterms:W3CDTF">2023-04-18T02:26:00Z</dcterms:created>
  <dcterms:modified xsi:type="dcterms:W3CDTF">2023-04-18T02:34:00Z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